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C4" w:rsidRDefault="008114C4" w:rsidP="008114C4">
      <w:pPr>
        <w:pStyle w:val="Ttulo2"/>
        <w:jc w:val="center"/>
      </w:pPr>
      <w:r>
        <w:t>OBJETIVOS</w:t>
      </w:r>
    </w:p>
    <w:p w:rsidR="008114C4" w:rsidRDefault="008114C4" w:rsidP="008114C4">
      <w:pPr>
        <w:pStyle w:val="Ttulo3"/>
        <w:jc w:val="center"/>
      </w:pPr>
      <w:r>
        <w:t>Articulo 19 Ley 743 de 2002</w:t>
      </w:r>
    </w:p>
    <w:p w:rsidR="008114C4" w:rsidRPr="008114C4" w:rsidRDefault="008114C4" w:rsidP="008114C4">
      <w:pPr>
        <w:pStyle w:val="Ttulo3"/>
        <w:jc w:val="center"/>
        <w:rPr>
          <w:color w:val="000000" w:themeColor="text1"/>
        </w:rPr>
      </w:pPr>
      <w:r w:rsidRPr="008114C4">
        <w:rPr>
          <w:color w:val="000000" w:themeColor="text1"/>
        </w:rPr>
        <w:t>Los Organismos de Acción Comunal tienen los siguientes objetivos</w:t>
      </w:r>
    </w:p>
    <w:p w:rsidR="008114C4" w:rsidRPr="008114C4" w:rsidRDefault="008114C4" w:rsidP="008114C4">
      <w:pPr>
        <w:pStyle w:val="Ttulo3"/>
        <w:jc w:val="center"/>
        <w:rPr>
          <w:color w:val="000000" w:themeColor="text1"/>
        </w:rPr>
      </w:pPr>
      <w:r w:rsidRPr="008114C4">
        <w:rPr>
          <w:color w:val="000000" w:themeColor="text1"/>
        </w:rPr>
        <w:t>a) Promover y fortalecer en el individuo, el sentido de pertenencia frente a su comunidad</w:t>
      </w:r>
    </w:p>
    <w:p w:rsidR="008114C4" w:rsidRPr="008114C4" w:rsidRDefault="008114C4" w:rsidP="008114C4">
      <w:pPr>
        <w:pStyle w:val="Ttulo3"/>
        <w:jc w:val="center"/>
        <w:rPr>
          <w:color w:val="000000" w:themeColor="text1"/>
        </w:rPr>
      </w:pPr>
      <w:proofErr w:type="gramStart"/>
      <w:r w:rsidRPr="008114C4">
        <w:rPr>
          <w:color w:val="000000" w:themeColor="text1"/>
        </w:rPr>
        <w:t>localidad</w:t>
      </w:r>
      <w:proofErr w:type="gramEnd"/>
      <w:r w:rsidRPr="008114C4">
        <w:rPr>
          <w:color w:val="000000" w:themeColor="text1"/>
        </w:rPr>
        <w:t>, Distrito o Municipio a través del ejercicio de la Democracia participativa;</w:t>
      </w:r>
    </w:p>
    <w:p w:rsidR="008114C4" w:rsidRPr="008114C4" w:rsidRDefault="008114C4" w:rsidP="008114C4">
      <w:pPr>
        <w:pStyle w:val="Ttulo3"/>
        <w:jc w:val="center"/>
        <w:rPr>
          <w:color w:val="000000" w:themeColor="text1"/>
        </w:rPr>
      </w:pPr>
      <w:r w:rsidRPr="008114C4">
        <w:rPr>
          <w:color w:val="000000" w:themeColor="text1"/>
        </w:rPr>
        <w:t>b) Crear y desarrollar procesos de formación para el ejercicio de la Democracia;</w:t>
      </w:r>
    </w:p>
    <w:p w:rsidR="008114C4" w:rsidRPr="008114C4" w:rsidRDefault="008114C4" w:rsidP="008114C4">
      <w:pPr>
        <w:pStyle w:val="Ttulo3"/>
        <w:jc w:val="center"/>
        <w:rPr>
          <w:color w:val="000000" w:themeColor="text1"/>
        </w:rPr>
      </w:pPr>
      <w:r w:rsidRPr="008114C4">
        <w:rPr>
          <w:color w:val="000000" w:themeColor="text1"/>
        </w:rPr>
        <w:t>c) Planificar el Desarrollo integral y sostenible de la Comunidad;</w:t>
      </w:r>
    </w:p>
    <w:p w:rsidR="008114C4" w:rsidRPr="008114C4" w:rsidRDefault="008114C4" w:rsidP="008114C4">
      <w:pPr>
        <w:pStyle w:val="Ttulo3"/>
        <w:jc w:val="center"/>
        <w:rPr>
          <w:color w:val="000000" w:themeColor="text1"/>
        </w:rPr>
      </w:pPr>
      <w:r w:rsidRPr="008114C4">
        <w:rPr>
          <w:color w:val="000000" w:themeColor="text1"/>
        </w:rPr>
        <w:t xml:space="preserve">d) Establecer los canales de comunicación necesarios para el desarrollo de sus actividades; </w:t>
      </w:r>
    </w:p>
    <w:p w:rsidR="008114C4" w:rsidRPr="008114C4" w:rsidRDefault="008114C4" w:rsidP="008114C4">
      <w:pPr>
        <w:pStyle w:val="Ttulo3"/>
        <w:jc w:val="center"/>
        <w:rPr>
          <w:color w:val="000000" w:themeColor="text1"/>
        </w:rPr>
      </w:pPr>
      <w:r w:rsidRPr="008114C4">
        <w:rPr>
          <w:color w:val="000000" w:themeColor="text1"/>
        </w:rPr>
        <w:t>e) Generar procesos Comunitarios autónomos de identificación, formulación, ejecución,</w:t>
      </w:r>
    </w:p>
    <w:p w:rsidR="008114C4" w:rsidRPr="008114C4" w:rsidRDefault="008114C4" w:rsidP="008114C4">
      <w:pPr>
        <w:pStyle w:val="Ttulo3"/>
        <w:jc w:val="center"/>
        <w:rPr>
          <w:color w:val="000000" w:themeColor="text1"/>
        </w:rPr>
      </w:pPr>
      <w:r w:rsidRPr="008114C4">
        <w:rPr>
          <w:color w:val="000000" w:themeColor="text1"/>
        </w:rPr>
        <w:t>Administración y evaluación de planes, programas y proyectos de Desarrollo Comunitario.</w:t>
      </w:r>
    </w:p>
    <w:p w:rsidR="00F659B0" w:rsidRPr="008114C4" w:rsidRDefault="00F659B0" w:rsidP="008114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</w:p>
    <w:sectPr w:rsidR="00F659B0" w:rsidRPr="008114C4" w:rsidSect="00F65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8114C4"/>
    <w:rsid w:val="002E4F02"/>
    <w:rsid w:val="008114C4"/>
    <w:rsid w:val="008E3D14"/>
    <w:rsid w:val="009E570C"/>
    <w:rsid w:val="00B35A4A"/>
    <w:rsid w:val="00B9691D"/>
    <w:rsid w:val="00F6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4"/>
    <w:rPr>
      <w:rFonts w:ascii="Calibri" w:hAnsi="Calibri"/>
    </w:rPr>
  </w:style>
  <w:style w:type="paragraph" w:styleId="Ttulo2">
    <w:name w:val="heading 2"/>
    <w:basedOn w:val="Normal"/>
    <w:link w:val="Ttulo2Car"/>
    <w:uiPriority w:val="9"/>
    <w:qFormat/>
    <w:rsid w:val="00811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114C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4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2010-08-25T00:39:00Z</dcterms:created>
  <dcterms:modified xsi:type="dcterms:W3CDTF">2010-08-25T00:44:00Z</dcterms:modified>
</cp:coreProperties>
</file>